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alibri" w:cs="Calibri" w:hAnsi="Calibri"/>
          <w:sz w:val="16"/>
          <w:szCs w:val="16"/>
        </w:rPr>
      </w:r>
    </w:p>
    <w:p>
      <w:pPr>
        <w:pStyle w:val="style0"/>
        <w:jc w:val="center"/>
      </w:pPr>
      <w:r>
        <w:rPr>
          <w:rFonts w:ascii="Calibri" w:cs="Calibri" w:hAnsi="Calibri"/>
          <w:b/>
          <w:sz w:val="48"/>
          <w:szCs w:val="48"/>
          <w:u w:val="single"/>
        </w:rPr>
        <w:t>MINI U10 – 29. 5. 2021</w:t>
      </w:r>
    </w:p>
    <w:p>
      <w:pPr>
        <w:pStyle w:val="style0"/>
      </w:pPr>
      <w:r>
        <w:rPr>
          <w:rFonts w:ascii="Calibri" w:cs="Calibri" w:hAnsi="Calibri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688340</wp:posOffset>
            </wp:positionH>
            <wp:positionV relativeFrom="line">
              <wp:posOffset>187325</wp:posOffset>
            </wp:positionV>
            <wp:extent cx="4735195" cy="347853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 xml:space="preserve">V sobotu </w:t>
      </w:r>
      <w:r>
        <w:rPr>
          <w:rFonts w:ascii="Calibri" w:cs="Calibri" w:hAnsi="Calibri"/>
          <w:sz w:val="22"/>
          <w:szCs w:val="22"/>
          <w:lang w:val="en-US"/>
        </w:rPr>
        <w:t>29. 5. 2021 se u nás</w:t>
      </w:r>
      <w:r>
        <w:rPr>
          <w:rFonts w:ascii="Calibri" w:cs="Calibri" w:hAnsi="Calibri"/>
          <w:sz w:val="22"/>
          <w:szCs w:val="22"/>
        </w:rPr>
        <w:t xml:space="preserve"> na Sokolském koupališti odehrál první turnaj našich nejmenších oranžových, tedy kategorie U10.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Skoro po celý den nám svítilo sluníčko a děti se tak mohly těšit na ten pravý beachvolejbalový den. Na turnaj k nám zavítalo 10 našich hráček, které se rozdělily do 5 týmů. Všichni byli včas nachystaní, a tak jsme hned mohli rozehrát tabulku, ve které si týmy zahrály každý s každým. Podle výsledků z těchto zápasů byly dvojice následně nasazeny do pavouka, kde se popraly o umístění.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Všichni poctivě hráli i pískali, takže jsme zanedlouho začali samotné play-off. S výsledkem bez jediné porážky byla Laura s Adinou jasným vítězem tabulky a do pavouka byly nasazeny až do dalších kol. V prvním kole se utkaly dvojice Anetka a Viola proti Sábě s Lůcou, a Domča se Stellou proti Denči s Aničkou. Vítězné dvojice postupovaly do dalších kol a ty poražené do opravného pavouka. Po vypjatých bojích se do zápasu o třetí místo probojovaly Domča se Stellou a Anetka s Violou a o první místo si zahrály Laura s Adinou proti Sábě s Lůcou. Finálové zápasy byly moc krásné a výborně odehrané, fandili i rodiče a prarodiče, a nakonec si finále vybojovala Laura s Adinou, takže bez jediného prohraného zápasu vyhrály celý náš turnaj! O malý kousek za nimi na druhém místě skončila Sába s Lůcou, třetí místo vyhrála Domča se Stellou a na čtvrtém místě jsme měli Anetku s Violou. Denča s Aničkou nám vybojovaly krásné páté místo.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Všechny děti odehrály velkou porci zápasů, ale všechny celý turnaj odehrály s nadšením, za což jim všem patří velká pochvala!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Výsledky: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1.místo</w:t>
        <w:tab/>
        <w:tab/>
        <w:t>Laura Čejková + Adina Stejskalová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2.místo</w:t>
        <w:tab/>
        <w:tab/>
        <w:t>Lucie Frkalová + Sabina Hrabinová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3.místo</w:t>
        <w:tab/>
        <w:tab/>
        <w:t>Dominika Tumová + Stella Meixnerová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4.místo</w:t>
        <w:tab/>
        <w:tab/>
        <w:t>Aneta Prachařová + Viola Hrdová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>5.místo</w:t>
        <w:tab/>
        <w:tab/>
        <w:t>Denisa Číková + Anna Kubernátová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9" w:val="left"/>
      </w:tabs>
      <w:suppressAutoHyphens w:val="true"/>
    </w:pPr>
    <w:rPr>
      <w:rFonts w:ascii="Liberation Serif" w:cs="Arial" w:eastAsia="SimSun" w:hAnsi="Liberation Serif"/>
      <w:color w:val="auto"/>
      <w:sz w:val="24"/>
      <w:szCs w:val="24"/>
      <w:lang w:bidi="hi-IN" w:eastAsia="zh-CN" w:val="cs-CZ"/>
    </w:rPr>
  </w:style>
  <w:style w:styleId="style15" w:type="character">
    <w:name w:val="Default Paragraph Font"/>
    <w:next w:val="style15"/>
    <w:rPr/>
  </w:style>
  <w:style w:styleId="style16" w:type="character">
    <w:name w:val="Silné zdůraznění"/>
    <w:next w:val="style16"/>
    <w:rPr>
      <w:b/>
      <w:bCs/>
    </w:rPr>
  </w:style>
  <w:style w:styleId="style17" w:type="paragraph">
    <w:name w:val="Nadpis"/>
    <w:basedOn w:val="style0"/>
    <w:next w:val="style18"/>
    <w:pPr>
      <w:keepNext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styleId="style18" w:type="paragraph">
    <w:name w:val="Tělo textu"/>
    <w:basedOn w:val="style0"/>
    <w:next w:val="style18"/>
    <w:pPr>
      <w:spacing w:after="140" w:before="0" w:line="288" w:lineRule="auto"/>
    </w:pPr>
    <w:rPr/>
  </w:style>
  <w:style w:styleId="style19" w:type="paragraph">
    <w:name w:val="Seznam"/>
    <w:basedOn w:val="style18"/>
    <w:next w:val="style19"/>
    <w:pPr/>
    <w:rPr>
      <w:rFonts w:cs="Lucida Sans"/>
    </w:rPr>
  </w:style>
  <w:style w:styleId="style20" w:type="paragraph">
    <w:name w:val="Popisek"/>
    <w:basedOn w:val="style0"/>
    <w:next w:val="style20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Lucida Sans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2021-06-01T11:21:00.00Z</dcterms:created>
  <dc:creator>Radomir Vinkler</dc:creator>
  <cp:lastModifiedBy>Kateřina Muchová</cp:lastModifiedBy>
  <cp:lastPrinted>1899-12-31T23:00:00.00Z</cp:lastPrinted>
  <dcterms:modified xsi:type="dcterms:W3CDTF">2021-06-01T11:21:00.00Z</dcterms:modified>
  <cp:revision>2</cp:revision>
</cp:coreProperties>
</file>